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A76" w:rsidRDefault="00A21A76" w:rsidP="00A21A76">
      <w:pPr>
        <w:jc w:val="center"/>
        <w:rPr>
          <w:rFonts w:ascii="Arial" w:hAnsi="Arial" w:cs="Arial"/>
          <w:sz w:val="56"/>
          <w:szCs w:val="56"/>
        </w:rPr>
      </w:pPr>
      <w:r w:rsidRPr="00A21A76">
        <w:rPr>
          <w:rFonts w:ascii="Arial" w:hAnsi="Arial" w:cs="Arial"/>
          <w:sz w:val="56"/>
          <w:szCs w:val="56"/>
        </w:rPr>
        <w:t>Election of Chair</w:t>
      </w:r>
    </w:p>
    <w:p w:rsidR="0077275A" w:rsidRPr="00A21A76" w:rsidRDefault="00A21A76">
      <w:pPr>
        <w:rPr>
          <w:sz w:val="56"/>
          <w:szCs w:val="56"/>
        </w:rPr>
      </w:pPr>
      <w:r>
        <w:rPr>
          <w:rFonts w:ascii="Arial" w:hAnsi="Arial" w:cs="Arial"/>
          <w:sz w:val="56"/>
          <w:szCs w:val="56"/>
        </w:rPr>
        <w:t>T</w:t>
      </w:r>
      <w:r w:rsidRPr="00A21A76">
        <w:rPr>
          <w:rFonts w:ascii="Arial" w:hAnsi="Arial" w:cs="Arial"/>
          <w:sz w:val="56"/>
          <w:szCs w:val="56"/>
        </w:rPr>
        <w:t xml:space="preserve">he election of a chair is a requirement in any year other than a triennial election year, when this decision is made at the board’s first meeting after the election. (Sixth Schedule, clause 7 of the Education Act 1989)  This can simply require recording in the </w:t>
      </w:r>
      <w:proofErr w:type="gramStart"/>
      <w:r w:rsidRPr="00A21A76">
        <w:rPr>
          <w:rFonts w:ascii="Arial" w:hAnsi="Arial" w:cs="Arial"/>
          <w:sz w:val="56"/>
          <w:szCs w:val="56"/>
        </w:rPr>
        <w:t>minutes</w:t>
      </w:r>
      <w:proofErr w:type="gramEnd"/>
      <w:r w:rsidRPr="00A21A76">
        <w:rPr>
          <w:rFonts w:ascii="Arial" w:hAnsi="Arial" w:cs="Arial"/>
          <w:sz w:val="56"/>
          <w:szCs w:val="56"/>
        </w:rPr>
        <w:t xml:space="preserve"> board approval for the current chair to continue in the position, if there are no challenges.</w:t>
      </w:r>
    </w:p>
    <w:sectPr w:rsidR="0077275A" w:rsidRPr="00A21A76" w:rsidSect="00E21F94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21A76"/>
    <w:rsid w:val="00234010"/>
    <w:rsid w:val="002B00F7"/>
    <w:rsid w:val="0057450C"/>
    <w:rsid w:val="007600AF"/>
    <w:rsid w:val="0077275A"/>
    <w:rsid w:val="00A21A76"/>
    <w:rsid w:val="00A90B81"/>
    <w:rsid w:val="00B4167E"/>
    <w:rsid w:val="00CF4F12"/>
    <w:rsid w:val="00E21F94"/>
    <w:rsid w:val="00F12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7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>Swanson School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brucem</dc:creator>
  <cp:keywords/>
  <dc:description/>
  <cp:lastModifiedBy>brucem</cp:lastModifiedBy>
  <cp:revision>1</cp:revision>
  <dcterms:created xsi:type="dcterms:W3CDTF">2008-12-17T00:25:00Z</dcterms:created>
  <dcterms:modified xsi:type="dcterms:W3CDTF">2008-12-17T00:27:00Z</dcterms:modified>
</cp:coreProperties>
</file>